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06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 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13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1F1EC1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GHAPDzB-20/2»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2126"/>
        <w:gridCol w:w="142"/>
        <w:gridCol w:w="1701"/>
        <w:gridCol w:w="1559"/>
        <w:gridCol w:w="1560"/>
        <w:gridCol w:w="992"/>
      </w:tblGrid>
      <w:tr w:rsidR="000B7E97" w:rsidRPr="00983344" w:rsidTr="00764CD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1F1EC1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О/Н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1F1EC1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товара</w:t>
            </w:r>
            <w:r w:rsidR="000B7E97"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1F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драм/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1F1EC1" w:rsidP="001F1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</w:t>
            </w:r>
            <w:r w:rsidR="000B7E97"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НДС/драм/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1F1E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/драм/</w:t>
            </w:r>
          </w:p>
        </w:tc>
      </w:tr>
      <w:tr w:rsidR="00764CDE" w:rsidRPr="00983344" w:rsidTr="00764CDE">
        <w:trPr>
          <w:trHeight w:val="372"/>
        </w:trPr>
        <w:tc>
          <w:tcPr>
            <w:tcW w:w="102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CDE" w:rsidRPr="00764CDE" w:rsidRDefault="00764CDE" w:rsidP="002D7BF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764CDE">
              <w:rPr>
                <w:rFonts w:ascii="Sylfaen" w:eastAsia="Times New Roman" w:hAnsi="Sylfaen" w:cs="Times New Roman"/>
                <w:sz w:val="20"/>
                <w:szCs w:val="20"/>
              </w:rPr>
              <w:t>Лот 1</w:t>
            </w:r>
          </w:p>
        </w:tc>
      </w:tr>
      <w:tr w:rsidR="00433C34" w:rsidRPr="00983344" w:rsidTr="00433C34">
        <w:trPr>
          <w:trHeight w:val="70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Шушан Техникс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Г. Ереван, Заварян 57/19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6612000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6612000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433C34" w:rsidRPr="00983344" w:rsidTr="00433C34">
        <w:trPr>
          <w:trHeight w:val="6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Гидро Груп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Г. Ереван, Аршакуняц 39/20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5655000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6786000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433C34" w:rsidRPr="00983344" w:rsidTr="00433C34">
        <w:trPr>
          <w:trHeight w:val="7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Эдгар Петросян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 xml:space="preserve">Г. Ереван,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 xml:space="preserve">Галшоян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12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/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88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6873000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6873000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433C34" w:rsidRPr="00983344" w:rsidTr="00433C34">
        <w:trPr>
          <w:trHeight w:val="7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Экомикс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 xml:space="preserve">Г. Ереван,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Бабаджанян</w:t>
            </w:r>
            <w:r w:rsidRPr="00433C3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60/2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8627500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10353000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433C34" w:rsidRPr="00983344" w:rsidTr="00433C34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Петросян Холдинг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 xml:space="preserve">Г. Ереван, </w:t>
            </w:r>
            <w:r w:rsidRPr="00433C34">
              <w:rPr>
                <w:rFonts w:ascii="Sylfaen" w:hAnsi="Sylfaen" w:cs="Sylfaen"/>
                <w:sz w:val="20"/>
                <w:szCs w:val="20"/>
              </w:rPr>
              <w:t>Каджазнуни 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5568000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6681600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433C34" w:rsidRPr="00983344" w:rsidTr="00433C34">
        <w:trPr>
          <w:trHeight w:val="8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9A1C12" w:rsidRDefault="00433C34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EA06BE" w:rsidRDefault="00433C34" w:rsidP="00EA06B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Анна Маркарян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Араратская обл., с. Норабац, ул. Ереванская 6, д. 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Полиэтиленовый мешок для мусора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6612000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6612000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6960000</w:t>
            </w:r>
          </w:p>
        </w:tc>
      </w:tr>
      <w:tr w:rsidR="00764CDE" w:rsidRPr="00983344" w:rsidTr="00764CDE">
        <w:trPr>
          <w:trHeight w:val="410"/>
        </w:trPr>
        <w:tc>
          <w:tcPr>
            <w:tcW w:w="1020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CDE" w:rsidRPr="00764CDE" w:rsidRDefault="00764CDE" w:rsidP="002D7BFD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  <w:lang w:val="hy-AM"/>
              </w:rPr>
            </w:pPr>
            <w:r w:rsidRPr="00764CDE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Лот 2</w:t>
            </w:r>
          </w:p>
        </w:tc>
      </w:tr>
      <w:tr w:rsidR="00433C34" w:rsidRPr="00983344" w:rsidTr="00433C34">
        <w:trPr>
          <w:trHeight w:val="96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764CDE" w:rsidRDefault="00433C34" w:rsidP="00764CD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64CDE"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EA06B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Ананян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Араратская обл., с. Норабац, ул. Ереванская 6,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433C34" w:rsidRDefault="00433C34" w:rsidP="00433C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33C34">
              <w:rPr>
                <w:rFonts w:ascii="Sylfaen" w:hAnsi="Sylfaen" w:cs="Sylfaen"/>
                <w:sz w:val="20"/>
                <w:szCs w:val="20"/>
              </w:rPr>
              <w:t>Метла уличная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C34" w:rsidRPr="00FB5FCE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34" w:rsidRDefault="00433C34" w:rsidP="00A145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9900000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lastRenderedPageBreak/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участниками, соответствуют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Тендерные документы были представлены участниками торгов в соответствии с процедурой, изложенной в приглашении к покупке под кодом </w:t>
      </w:r>
      <w:r w:rsidR="005A1235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«EASM </w:t>
      </w:r>
      <w:r w:rsidR="002D7BFD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–</w:t>
      </w:r>
      <w:r w:rsidR="005A1235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 GH</w:t>
      </w:r>
      <w:r w:rsidR="009A1C12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AP</w:t>
      </w:r>
      <w:r w:rsidR="005A1235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DzB</w:t>
      </w:r>
      <w:r w:rsidR="002D7BFD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-20</w:t>
      </w:r>
      <w:r w:rsidR="005A1235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433C34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="005A1235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6E4378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38651A" w:rsidRPr="009A1C12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="006E4378" w:rsidRPr="006E437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первого отобранного </w:t>
      </w:r>
      <w:r w:rsidR="008255B7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участника</w:t>
      </w:r>
      <w:r w:rsidR="006E4378" w:rsidRPr="006E437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ООО «Петросян Холдинг» в качестве претендента в соответствии с требованиями приглашения и представить самую низкую цену. Признать участника, выбранного во второй части контракта с Артуром Ананяном, как участника с самой низкой ценой. Признать второе место в первой части ООО «Гидро Групп». Заявка, заявленная ООО «Экомикс», превышает среднюю сумму заявки на покупку.</w:t>
      </w:r>
    </w:p>
    <w:p w:rsidR="00A644FE" w:rsidRPr="00A644FE" w:rsidRDefault="006E4378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6E437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и установить крайний срок для процедуры котировки в соответствии с кодом </w:t>
      </w:r>
      <w:r w:rsidR="00984327" w:rsidRPr="00984327">
        <w:rPr>
          <w:rFonts w:ascii="Sylfaen" w:eastAsia="Times New Roman" w:hAnsi="Sylfaen" w:cs="Times New Roman"/>
          <w:bCs/>
          <w:color w:val="000000"/>
          <w:sz w:val="24"/>
          <w:szCs w:val="24"/>
        </w:rPr>
        <w:t>«EASM – GHAPDzB-20/2»</w:t>
      </w:r>
      <w:r w:rsidRPr="006E437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с 15.02.2020 по 19.02.2020. в том числе в соответствии со статьей 10 (3) Закона РА о закупках.</w:t>
      </w:r>
    </w:p>
    <w:p w:rsidR="00A644FE" w:rsidRDefault="006E4378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6E4378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крайнего срока бездействия. По электронной почте /easm.himnark@gmail.com/ уведомите первого акционера ООО «Петросян Холдинг» и второго акционера ООО «Артур Ананьян» и представьте проект договора, который будет подписан выбранными участниками, и квалификацию. если вы предоставляете страховку.</w:t>
      </w:r>
    </w:p>
    <w:p w:rsidR="00983344" w:rsidRPr="00DA79EA" w:rsidRDefault="00983344" w:rsidP="00A644FE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983344" w:rsidP="00984327">
      <w:pPr>
        <w:spacing w:before="100" w:after="100" w:line="240" w:lineRule="auto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sectPr w:rsidR="000B3DA0" w:rsidRPr="00983344" w:rsidSect="009843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A4B" w:rsidRDefault="00386A4B" w:rsidP="00624011">
      <w:pPr>
        <w:spacing w:after="0" w:line="240" w:lineRule="auto"/>
      </w:pPr>
      <w:r>
        <w:separator/>
      </w:r>
    </w:p>
  </w:endnote>
  <w:endnote w:type="continuationSeparator" w:id="1">
    <w:p w:rsidR="00386A4B" w:rsidRDefault="00386A4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A4B" w:rsidRDefault="00386A4B" w:rsidP="00624011">
      <w:pPr>
        <w:spacing w:after="0" w:line="240" w:lineRule="auto"/>
      </w:pPr>
      <w:r>
        <w:separator/>
      </w:r>
    </w:p>
  </w:footnote>
  <w:footnote w:type="continuationSeparator" w:id="1">
    <w:p w:rsidR="00386A4B" w:rsidRDefault="00386A4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F1EC1"/>
    <w:rsid w:val="002D7BFD"/>
    <w:rsid w:val="00340FB9"/>
    <w:rsid w:val="0038651A"/>
    <w:rsid w:val="00386A4B"/>
    <w:rsid w:val="00433C34"/>
    <w:rsid w:val="00504F0D"/>
    <w:rsid w:val="00576A83"/>
    <w:rsid w:val="005A1235"/>
    <w:rsid w:val="00624011"/>
    <w:rsid w:val="006B23EB"/>
    <w:rsid w:val="006B63E6"/>
    <w:rsid w:val="006E4378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A644FE"/>
    <w:rsid w:val="00AD4FA3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EA06BE"/>
    <w:rsid w:val="00F4256C"/>
    <w:rsid w:val="00F64E38"/>
    <w:rsid w:val="00F73DB0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2019-10-22T12:22:00Z</dcterms:created>
  <dcterms:modified xsi:type="dcterms:W3CDTF">2020-02-13T11:56:00Z</dcterms:modified>
</cp:coreProperties>
</file>